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17" w:rsidRPr="009042EF" w:rsidRDefault="00C04617" w:rsidP="00A05529">
      <w:pPr>
        <w:pStyle w:val="a4"/>
        <w:jc w:val="right"/>
        <w:rPr>
          <w:rFonts w:ascii="Times New Roman" w:hAnsi="Times New Roman" w:cs="Times New Roman"/>
          <w:sz w:val="48"/>
          <w:szCs w:val="48"/>
        </w:rPr>
      </w:pPr>
    </w:p>
    <w:p w:rsidR="00C04617" w:rsidRPr="009042EF" w:rsidRDefault="00C04617" w:rsidP="00A05529">
      <w:pPr>
        <w:pStyle w:val="a4"/>
        <w:jc w:val="right"/>
        <w:rPr>
          <w:rFonts w:ascii="Times New Roman" w:hAnsi="Times New Roman" w:cs="Times New Roman"/>
          <w:sz w:val="48"/>
          <w:szCs w:val="48"/>
        </w:rPr>
      </w:pPr>
    </w:p>
    <w:p w:rsidR="00C04617" w:rsidRPr="009042EF" w:rsidRDefault="00C04617" w:rsidP="00A05529">
      <w:pPr>
        <w:pStyle w:val="a4"/>
        <w:jc w:val="right"/>
        <w:rPr>
          <w:rFonts w:ascii="Times New Roman" w:hAnsi="Times New Roman" w:cs="Times New Roman"/>
          <w:sz w:val="48"/>
          <w:szCs w:val="48"/>
        </w:rPr>
      </w:pPr>
    </w:p>
    <w:p w:rsidR="00C04617" w:rsidRPr="009042EF" w:rsidRDefault="00C04617" w:rsidP="00C04617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C04617" w:rsidRPr="009042EF" w:rsidRDefault="00C04617" w:rsidP="00A05529">
      <w:pPr>
        <w:pStyle w:val="a4"/>
        <w:jc w:val="right"/>
        <w:rPr>
          <w:rFonts w:ascii="Times New Roman" w:hAnsi="Times New Roman" w:cs="Times New Roman"/>
          <w:sz w:val="48"/>
          <w:szCs w:val="48"/>
        </w:rPr>
      </w:pPr>
    </w:p>
    <w:p w:rsidR="0005390A" w:rsidRPr="009042EF" w:rsidRDefault="0005390A" w:rsidP="00A05529">
      <w:pPr>
        <w:pStyle w:val="a4"/>
        <w:jc w:val="right"/>
        <w:rPr>
          <w:rFonts w:ascii="Times New Roman" w:hAnsi="Times New Roman" w:cs="Times New Roman"/>
          <w:sz w:val="48"/>
          <w:szCs w:val="48"/>
        </w:rPr>
      </w:pPr>
    </w:p>
    <w:p w:rsidR="0005390A" w:rsidRPr="009042EF" w:rsidRDefault="0005390A" w:rsidP="00A05529">
      <w:pPr>
        <w:pStyle w:val="a4"/>
        <w:jc w:val="right"/>
        <w:rPr>
          <w:rFonts w:ascii="Times New Roman" w:hAnsi="Times New Roman" w:cs="Times New Roman"/>
          <w:sz w:val="48"/>
          <w:szCs w:val="48"/>
        </w:rPr>
      </w:pPr>
    </w:p>
    <w:p w:rsidR="00C04617" w:rsidRPr="009042EF" w:rsidRDefault="00C04617" w:rsidP="00A05529">
      <w:pPr>
        <w:pStyle w:val="a4"/>
        <w:jc w:val="right"/>
        <w:rPr>
          <w:rFonts w:ascii="Times New Roman" w:hAnsi="Times New Roman" w:cs="Times New Roman"/>
          <w:sz w:val="48"/>
          <w:szCs w:val="48"/>
        </w:rPr>
      </w:pPr>
    </w:p>
    <w:p w:rsidR="00C04617" w:rsidRPr="002B02BD" w:rsidRDefault="00C04617" w:rsidP="00A055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390A" w:rsidRPr="002B02BD" w:rsidRDefault="00C04617" w:rsidP="00C046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02BD">
        <w:rPr>
          <w:rFonts w:ascii="Times New Roman" w:hAnsi="Times New Roman" w:cs="Times New Roman"/>
          <w:sz w:val="24"/>
          <w:szCs w:val="24"/>
        </w:rPr>
        <w:t>Логопедическая работа с детьми, страдающими</w:t>
      </w:r>
    </w:p>
    <w:p w:rsidR="0005390A" w:rsidRPr="002B02BD" w:rsidRDefault="00C04617" w:rsidP="00C046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02BD">
        <w:rPr>
          <w:rFonts w:ascii="Times New Roman" w:hAnsi="Times New Roman" w:cs="Times New Roman"/>
          <w:sz w:val="24"/>
          <w:szCs w:val="24"/>
        </w:rPr>
        <w:t xml:space="preserve"> онкологическими заболеваниями в условиях</w:t>
      </w:r>
    </w:p>
    <w:p w:rsidR="00C04617" w:rsidRPr="002B02BD" w:rsidRDefault="00C04617" w:rsidP="00C046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02BD">
        <w:rPr>
          <w:rFonts w:ascii="Times New Roman" w:hAnsi="Times New Roman" w:cs="Times New Roman"/>
          <w:sz w:val="24"/>
          <w:szCs w:val="24"/>
        </w:rPr>
        <w:t xml:space="preserve"> санаторно — курортного лечения</w:t>
      </w:r>
    </w:p>
    <w:p w:rsidR="00C04617" w:rsidRPr="002B02BD" w:rsidRDefault="00C04617" w:rsidP="00A055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04617" w:rsidRPr="002B02BD" w:rsidRDefault="00C04617" w:rsidP="00A055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04617" w:rsidRPr="002B02BD" w:rsidRDefault="00C04617" w:rsidP="00A055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04617" w:rsidRPr="002B02BD" w:rsidRDefault="00C04617" w:rsidP="00A055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04617" w:rsidRPr="002B02BD" w:rsidRDefault="00C04617" w:rsidP="00A055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04617" w:rsidRPr="002B02BD" w:rsidRDefault="00C04617" w:rsidP="00A055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04617" w:rsidRPr="002B02BD" w:rsidRDefault="00C04617" w:rsidP="00A055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04617" w:rsidRPr="002B02BD" w:rsidRDefault="00C04617" w:rsidP="00C046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4617" w:rsidRPr="002B02BD" w:rsidRDefault="00C04617" w:rsidP="00A055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04617" w:rsidRPr="002B02BD" w:rsidRDefault="00C04617" w:rsidP="00A055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04617" w:rsidRPr="002B02BD" w:rsidRDefault="00C04617" w:rsidP="00A055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D104E" w:rsidRPr="002B02BD" w:rsidRDefault="00C04617" w:rsidP="00A055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02BD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2D104E" w:rsidRPr="002B02BD">
        <w:rPr>
          <w:rFonts w:ascii="Times New Roman" w:hAnsi="Times New Roman" w:cs="Times New Roman"/>
          <w:sz w:val="24"/>
          <w:szCs w:val="24"/>
        </w:rPr>
        <w:t xml:space="preserve">Гараева Марианна Владимировна, </w:t>
      </w:r>
    </w:p>
    <w:p w:rsidR="002D104E" w:rsidRPr="002B02BD" w:rsidRDefault="00C04617" w:rsidP="00C0461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02BD">
        <w:rPr>
          <w:rFonts w:ascii="Times New Roman" w:hAnsi="Times New Roman" w:cs="Times New Roman"/>
          <w:sz w:val="24"/>
          <w:szCs w:val="24"/>
        </w:rPr>
        <w:t xml:space="preserve">логопед, </w:t>
      </w:r>
      <w:r w:rsidR="002D104E" w:rsidRPr="002B02BD">
        <w:rPr>
          <w:rFonts w:ascii="Times New Roman" w:hAnsi="Times New Roman" w:cs="Times New Roman"/>
          <w:sz w:val="24"/>
          <w:szCs w:val="24"/>
        </w:rPr>
        <w:t>СПБ ГБУЗ «Детский санаторий «Солнечное»</w:t>
      </w:r>
      <w:r w:rsidRPr="002B02BD">
        <w:rPr>
          <w:rFonts w:ascii="Times New Roman" w:hAnsi="Times New Roman" w:cs="Times New Roman"/>
          <w:sz w:val="24"/>
          <w:szCs w:val="24"/>
        </w:rPr>
        <w:t>,</w:t>
      </w:r>
    </w:p>
    <w:p w:rsidR="00C04617" w:rsidRPr="002B02BD" w:rsidRDefault="00C04617" w:rsidP="00A055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02BD">
        <w:rPr>
          <w:rFonts w:ascii="Times New Roman" w:hAnsi="Times New Roman" w:cs="Times New Roman"/>
          <w:sz w:val="24"/>
          <w:szCs w:val="24"/>
        </w:rPr>
        <w:t>г. Санкт - Петербург</w:t>
      </w:r>
    </w:p>
    <w:p w:rsidR="002D104E" w:rsidRPr="002B02BD" w:rsidRDefault="002D104E" w:rsidP="002D104E">
      <w:pPr>
        <w:pStyle w:val="western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617" w:rsidRPr="002B02BD" w:rsidRDefault="00C04617" w:rsidP="002D104E">
      <w:pPr>
        <w:pStyle w:val="western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617" w:rsidRPr="002B02BD" w:rsidRDefault="00C04617" w:rsidP="002D104E">
      <w:pPr>
        <w:pStyle w:val="western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617" w:rsidRPr="002B02BD" w:rsidRDefault="00C04617" w:rsidP="002D104E">
      <w:pPr>
        <w:pStyle w:val="western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617" w:rsidRPr="002B02BD" w:rsidRDefault="00C04617" w:rsidP="002D104E">
      <w:pPr>
        <w:pStyle w:val="western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617" w:rsidRPr="002B02BD" w:rsidRDefault="00C04617" w:rsidP="002D104E">
      <w:pPr>
        <w:pStyle w:val="western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617" w:rsidRPr="002B02BD" w:rsidRDefault="00C04617" w:rsidP="002D104E">
      <w:pPr>
        <w:pStyle w:val="western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617" w:rsidRPr="002B02BD" w:rsidRDefault="00C04617" w:rsidP="002D104E">
      <w:pPr>
        <w:pStyle w:val="western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617" w:rsidRPr="002B02BD" w:rsidRDefault="00C04617" w:rsidP="00D25014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6AE" w:rsidRPr="002B02BD" w:rsidRDefault="005C06AE" w:rsidP="005C06AE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6AE" w:rsidRPr="002B02BD" w:rsidRDefault="00C05C05" w:rsidP="005C06AE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5C06AE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    В нашем учреждении должность логопеда </w:t>
      </w:r>
      <w:r w:rsidR="00CD5732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5 (онкологического) отделения </w:t>
      </w:r>
      <w:r w:rsidR="005C06AE" w:rsidRPr="002B02BD">
        <w:rPr>
          <w:rFonts w:ascii="Times New Roman" w:eastAsia="Calibri" w:hAnsi="Times New Roman" w:cs="Times New Roman"/>
          <w:bCs/>
          <w:sz w:val="24"/>
          <w:szCs w:val="24"/>
        </w:rPr>
        <w:t>введена с мая 2013 года дл</w:t>
      </w:r>
      <w:r w:rsidR="00AA260F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я обслуживания детей, имеющих </w:t>
      </w:r>
      <w:r w:rsidR="005C06AE" w:rsidRPr="002B02BD">
        <w:rPr>
          <w:rFonts w:ascii="Times New Roman" w:eastAsia="Calibri" w:hAnsi="Times New Roman" w:cs="Times New Roman"/>
          <w:bCs/>
          <w:sz w:val="24"/>
          <w:szCs w:val="24"/>
        </w:rPr>
        <w:t>онкологический диагноз в стадии ремиссии.</w:t>
      </w:r>
    </w:p>
    <w:p w:rsidR="007C10B1" w:rsidRPr="002B02BD" w:rsidRDefault="005C06AE" w:rsidP="00191EDB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7C10B1" w:rsidRPr="002B02BD">
        <w:rPr>
          <w:rFonts w:ascii="Times New Roman" w:eastAsia="Calibri" w:hAnsi="Times New Roman" w:cs="Times New Roman"/>
          <w:bCs/>
          <w:sz w:val="24"/>
          <w:szCs w:val="24"/>
        </w:rPr>
        <w:t>Идея откр</w:t>
      </w:r>
      <w:r w:rsidR="00AA260F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ытия в </w:t>
      </w:r>
      <w:r w:rsidR="007C10B1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санатории логопедического кабинета для </w:t>
      </w:r>
      <w:r w:rsidR="00AA260F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данной категории пациентов </w:t>
      </w:r>
      <w:r w:rsidR="007C10B1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появилась благодаря нескольким причинам. </w:t>
      </w:r>
      <w:r w:rsidR="003E3652">
        <w:rPr>
          <w:rFonts w:ascii="Times New Roman" w:eastAsia="Calibri" w:hAnsi="Times New Roman" w:cs="Times New Roman"/>
          <w:bCs/>
          <w:sz w:val="24"/>
          <w:szCs w:val="24"/>
        </w:rPr>
        <w:t>Во – первых,</w:t>
      </w:r>
      <w:r w:rsidR="00EC11BD">
        <w:rPr>
          <w:rFonts w:ascii="Times New Roman" w:eastAsia="Calibri" w:hAnsi="Times New Roman" w:cs="Times New Roman"/>
          <w:bCs/>
          <w:sz w:val="24"/>
          <w:szCs w:val="24"/>
        </w:rPr>
        <w:t xml:space="preserve"> большинство детей этого отделения </w:t>
      </w:r>
      <w:r w:rsidR="003E3652">
        <w:rPr>
          <w:rFonts w:ascii="Times New Roman" w:eastAsia="Calibri" w:hAnsi="Times New Roman" w:cs="Times New Roman"/>
          <w:bCs/>
          <w:sz w:val="24"/>
          <w:szCs w:val="24"/>
        </w:rPr>
        <w:t xml:space="preserve">даже имея </w:t>
      </w:r>
      <w:r w:rsidR="00EC11BD">
        <w:rPr>
          <w:rFonts w:ascii="Times New Roman" w:eastAsia="Calibri" w:hAnsi="Times New Roman" w:cs="Times New Roman"/>
          <w:bCs/>
          <w:sz w:val="24"/>
          <w:szCs w:val="24"/>
        </w:rPr>
        <w:t xml:space="preserve">статус ремиссии своего онкологического заболевания, </w:t>
      </w:r>
      <w:r w:rsidR="003E3652">
        <w:rPr>
          <w:rFonts w:ascii="Times New Roman" w:eastAsia="Calibri" w:hAnsi="Times New Roman" w:cs="Times New Roman"/>
          <w:bCs/>
          <w:sz w:val="24"/>
          <w:szCs w:val="24"/>
        </w:rPr>
        <w:t xml:space="preserve">получают поддерживающую полихимиотерапию, что практически полностью </w:t>
      </w:r>
      <w:r w:rsidR="00EC11BD">
        <w:rPr>
          <w:rFonts w:ascii="Times New Roman" w:eastAsia="Calibri" w:hAnsi="Times New Roman" w:cs="Times New Roman"/>
          <w:bCs/>
          <w:sz w:val="24"/>
          <w:szCs w:val="24"/>
        </w:rPr>
        <w:t>ограничивает их в социальных контактах и вынуждает такую семью жить</w:t>
      </w:r>
      <w:r w:rsidR="00EB0117">
        <w:rPr>
          <w:rFonts w:ascii="Times New Roman" w:eastAsia="Calibri" w:hAnsi="Times New Roman" w:cs="Times New Roman"/>
          <w:bCs/>
          <w:sz w:val="24"/>
          <w:szCs w:val="24"/>
        </w:rPr>
        <w:t xml:space="preserve"> в своеобразном «треугольнике»: дом – больница – санаторий</w:t>
      </w:r>
      <w:r w:rsidR="00EC11B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EB0117">
        <w:rPr>
          <w:rFonts w:ascii="Times New Roman" w:eastAsia="Calibri" w:hAnsi="Times New Roman" w:cs="Times New Roman"/>
          <w:bCs/>
          <w:sz w:val="24"/>
          <w:szCs w:val="24"/>
        </w:rPr>
        <w:t>Во – вторых</w:t>
      </w:r>
      <w:r w:rsidR="007C10B1" w:rsidRPr="002B02BD">
        <w:rPr>
          <w:rFonts w:ascii="Times New Roman" w:eastAsia="Calibri" w:hAnsi="Times New Roman" w:cs="Times New Roman"/>
          <w:bCs/>
          <w:sz w:val="24"/>
          <w:szCs w:val="24"/>
        </w:rPr>
        <w:t>, нужно отметить тот факт, что в</w:t>
      </w:r>
      <w:r w:rsidR="00C05C05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настоящее вр</w:t>
      </w:r>
      <w:r w:rsidR="005941DF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емя </w:t>
      </w:r>
      <w:r w:rsidR="00C05C05" w:rsidRPr="002B02BD">
        <w:rPr>
          <w:rFonts w:ascii="Times New Roman" w:eastAsia="Calibri" w:hAnsi="Times New Roman" w:cs="Times New Roman"/>
          <w:bCs/>
          <w:sz w:val="24"/>
          <w:szCs w:val="24"/>
        </w:rPr>
        <w:t>в массовых садах и в младших классах о</w:t>
      </w:r>
      <w:r w:rsidR="005941DF" w:rsidRPr="002B02BD">
        <w:rPr>
          <w:rFonts w:ascii="Times New Roman" w:eastAsia="Calibri" w:hAnsi="Times New Roman" w:cs="Times New Roman"/>
          <w:bCs/>
          <w:sz w:val="24"/>
          <w:szCs w:val="24"/>
        </w:rPr>
        <w:t>бщеобразовательных школ увеличивается количество</w:t>
      </w:r>
      <w:r w:rsidR="00C05C05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детей с нарушениями речи.</w:t>
      </w:r>
      <w:r w:rsidR="007C10B1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0117">
        <w:rPr>
          <w:rFonts w:ascii="Times New Roman" w:eastAsia="Calibri" w:hAnsi="Times New Roman" w:cs="Times New Roman"/>
          <w:bCs/>
          <w:sz w:val="24"/>
          <w:szCs w:val="24"/>
        </w:rPr>
        <w:t>И, наконец, в– третьих</w:t>
      </w:r>
      <w:r w:rsidR="007C10B1" w:rsidRPr="002B02BD">
        <w:rPr>
          <w:rFonts w:ascii="Times New Roman" w:eastAsia="Calibri" w:hAnsi="Times New Roman" w:cs="Times New Roman"/>
          <w:bCs/>
          <w:sz w:val="24"/>
          <w:szCs w:val="24"/>
        </w:rPr>
        <w:t>, н</w:t>
      </w:r>
      <w:r w:rsidR="00C05C05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овые федеральные образовательные стандарты дошкольного образования предусматривают возможность создания специальных условий для детей, имеющих ограниченные возможности здоровья. </w:t>
      </w:r>
    </w:p>
    <w:p w:rsidR="00380100" w:rsidRPr="002B02BD" w:rsidRDefault="00380100" w:rsidP="00191EDB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        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Данная группа детей имеет весьма неоднородный состав. В нее входят различные категории:</w:t>
      </w:r>
    </w:p>
    <w:p w:rsidR="00380100" w:rsidRPr="002B02BD" w:rsidRDefault="00380100" w:rsidP="00380100">
      <w:pPr>
        <w:pStyle w:val="a5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Дети с нарушениями слуха;</w:t>
      </w:r>
    </w:p>
    <w:p w:rsidR="00380100" w:rsidRPr="002B02BD" w:rsidRDefault="00380100" w:rsidP="00380100">
      <w:pPr>
        <w:pStyle w:val="a5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Дети с нарушениями зрения;</w:t>
      </w:r>
    </w:p>
    <w:p w:rsidR="00380100" w:rsidRPr="002B02BD" w:rsidRDefault="00380100" w:rsidP="00380100">
      <w:pPr>
        <w:pStyle w:val="a5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Дети с нарушениями речи;</w:t>
      </w:r>
    </w:p>
    <w:p w:rsidR="00380100" w:rsidRPr="002B02BD" w:rsidRDefault="00380100" w:rsidP="00380100">
      <w:pPr>
        <w:pStyle w:val="a5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Дети с нарушениями интеллекта;</w:t>
      </w:r>
    </w:p>
    <w:p w:rsidR="00380100" w:rsidRPr="002B02BD" w:rsidRDefault="00380100" w:rsidP="00380100">
      <w:pPr>
        <w:pStyle w:val="a5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Дети с нарушениями опорно – двигательного аппарата;</w:t>
      </w:r>
    </w:p>
    <w:p w:rsidR="00380100" w:rsidRPr="002B02BD" w:rsidRDefault="00380100" w:rsidP="00380100">
      <w:pPr>
        <w:pStyle w:val="a5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Дети с нарушениями эмоционально – волевой сферы;</w:t>
      </w:r>
    </w:p>
    <w:p w:rsidR="00380100" w:rsidRPr="002B02BD" w:rsidRDefault="00380100" w:rsidP="00380100">
      <w:pPr>
        <w:pStyle w:val="a5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Дети с комплексными (сложными) нарушениями развития;</w:t>
      </w:r>
    </w:p>
    <w:p w:rsidR="00380100" w:rsidRPr="002B02BD" w:rsidRDefault="00380100" w:rsidP="00380100">
      <w:pPr>
        <w:pStyle w:val="a5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Дети – инвалиды.</w:t>
      </w:r>
    </w:p>
    <w:p w:rsidR="005C06AE" w:rsidRPr="002B02BD" w:rsidRDefault="00F3448C" w:rsidP="00F3448C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380100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К последней категории </w:t>
      </w:r>
      <w:r w:rsidR="00D25014">
        <w:rPr>
          <w:rFonts w:ascii="Times New Roman" w:eastAsia="Calibri" w:hAnsi="Times New Roman" w:cs="Times New Roman"/>
          <w:bCs/>
          <w:sz w:val="24"/>
          <w:szCs w:val="24"/>
        </w:rPr>
        <w:t xml:space="preserve">относятся </w:t>
      </w:r>
      <w:r w:rsidR="001E0CD5">
        <w:rPr>
          <w:rFonts w:ascii="Times New Roman" w:eastAsia="Calibri" w:hAnsi="Times New Roman" w:cs="Times New Roman"/>
          <w:bCs/>
          <w:sz w:val="24"/>
          <w:szCs w:val="24"/>
        </w:rPr>
        <w:t xml:space="preserve">дети </w:t>
      </w:r>
      <w:r w:rsidR="00380100" w:rsidRPr="002B02BD">
        <w:rPr>
          <w:rFonts w:ascii="Times New Roman" w:eastAsia="Calibri" w:hAnsi="Times New Roman" w:cs="Times New Roman"/>
          <w:bCs/>
          <w:sz w:val="24"/>
          <w:szCs w:val="24"/>
        </w:rPr>
        <w:t>с онкологическими заболеваниями, т.к. по медицинским показаниям им довольно часто необходима индивидуальная программа обучения</w:t>
      </w:r>
      <w:r w:rsidR="001E0CD5">
        <w:rPr>
          <w:rFonts w:ascii="Times New Roman" w:eastAsia="Calibri" w:hAnsi="Times New Roman" w:cs="Times New Roman"/>
          <w:bCs/>
          <w:sz w:val="24"/>
          <w:szCs w:val="24"/>
        </w:rPr>
        <w:t>, потому что у большинства из них есть ограничения/ запрет</w:t>
      </w:r>
      <w:r w:rsidR="00AA260F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посещаемости образовательного учреждения</w:t>
      </w:r>
      <w:r w:rsidR="00380100" w:rsidRPr="002B02B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91EDB" w:rsidRPr="002B02BD" w:rsidRDefault="00C04617" w:rsidP="00191EDB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        Семилетний опыт функционирования</w:t>
      </w:r>
      <w:r w:rsidR="00C05C05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логопедического</w:t>
      </w:r>
      <w:r w:rsidR="005C06AE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кабинета 5</w:t>
      </w:r>
      <w:r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(онкологического)</w:t>
      </w:r>
      <w:r w:rsidR="005C06AE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отделения </w:t>
      </w:r>
      <w:r w:rsidR="00A55B5A" w:rsidRPr="002B02BD">
        <w:rPr>
          <w:rFonts w:ascii="Times New Roman" w:eastAsia="Calibri" w:hAnsi="Times New Roman" w:cs="Times New Roman"/>
          <w:bCs/>
          <w:sz w:val="24"/>
          <w:szCs w:val="24"/>
        </w:rPr>
        <w:t>санатория показал</w:t>
      </w:r>
      <w:r w:rsidR="00C05C05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>что</w:t>
      </w:r>
      <w:r w:rsidR="00A55B5A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при чёткой организации наблюдается высокая </w:t>
      </w:r>
      <w:r w:rsidR="00A55B5A" w:rsidRPr="002B02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эффективность коррекционного и </w:t>
      </w:r>
      <w:r w:rsidR="00191EDB" w:rsidRPr="002B02BD">
        <w:rPr>
          <w:rFonts w:ascii="Times New Roman" w:eastAsia="Calibri" w:hAnsi="Times New Roman" w:cs="Times New Roman"/>
          <w:b/>
          <w:bCs/>
          <w:sz w:val="24"/>
          <w:szCs w:val="24"/>
        </w:rPr>
        <w:t>профилактического воздействи</w:t>
      </w:r>
      <w:r w:rsidR="005941DF" w:rsidRPr="002B02BD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D863C0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Модель логопедического кабинета, как логопункта, </w:t>
      </w:r>
      <w:r w:rsidR="00191EDB" w:rsidRPr="002B02BD">
        <w:rPr>
          <w:rFonts w:ascii="Times New Roman" w:eastAsia="Calibri" w:hAnsi="Times New Roman" w:cs="Times New Roman"/>
          <w:b/>
          <w:bCs/>
          <w:sz w:val="24"/>
          <w:szCs w:val="24"/>
        </w:rPr>
        <w:t>органично вписывается в систему санаторно – курортного лечения,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которая результативна и малозатратна.</w:t>
      </w:r>
    </w:p>
    <w:p w:rsidR="00191EDB" w:rsidRPr="002B02BD" w:rsidRDefault="00191EDB" w:rsidP="00191EDB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Если рассматривать специфику работы ло</w:t>
      </w:r>
      <w:r w:rsidR="00D863C0" w:rsidRPr="002B02BD">
        <w:rPr>
          <w:rFonts w:ascii="Times New Roman" w:eastAsia="Calibri" w:hAnsi="Times New Roman" w:cs="Times New Roman"/>
          <w:bCs/>
          <w:sz w:val="24"/>
          <w:szCs w:val="24"/>
        </w:rPr>
        <w:t>гопед</w:t>
      </w:r>
      <w:r w:rsidR="003A1612" w:rsidRPr="002B02BD">
        <w:rPr>
          <w:rFonts w:ascii="Times New Roman" w:eastAsia="Calibri" w:hAnsi="Times New Roman" w:cs="Times New Roman"/>
          <w:bCs/>
          <w:sz w:val="24"/>
          <w:szCs w:val="24"/>
        </w:rPr>
        <w:t>ического кабинета</w:t>
      </w:r>
      <w:r w:rsidR="008C69C7">
        <w:rPr>
          <w:rFonts w:ascii="Times New Roman" w:eastAsia="Calibri" w:hAnsi="Times New Roman" w:cs="Times New Roman"/>
          <w:bCs/>
          <w:sz w:val="24"/>
          <w:szCs w:val="24"/>
        </w:rPr>
        <w:t xml:space="preserve"> 5 (онко</w:t>
      </w:r>
      <w:r w:rsidR="007B566F">
        <w:rPr>
          <w:rFonts w:ascii="Times New Roman" w:eastAsia="Calibri" w:hAnsi="Times New Roman" w:cs="Times New Roman"/>
          <w:bCs/>
          <w:sz w:val="24"/>
          <w:szCs w:val="24"/>
        </w:rPr>
        <w:t>логического) отделения</w:t>
      </w:r>
      <w:r w:rsidRPr="002B02BD">
        <w:rPr>
          <w:rFonts w:ascii="Times New Roman" w:eastAsia="Calibri" w:hAnsi="Times New Roman" w:cs="Times New Roman"/>
          <w:bCs/>
          <w:sz w:val="24"/>
          <w:szCs w:val="24"/>
        </w:rPr>
        <w:t>, то можно отметить следующее:</w:t>
      </w:r>
    </w:p>
    <w:p w:rsidR="00874B18" w:rsidRPr="002B02BD" w:rsidRDefault="00191EDB" w:rsidP="00A55B5A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Дети поступают в санаторий круглогодично. </w:t>
      </w: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лечения рассчитан на 21 день, однако, большинство наших пациентов, как правило, «дублируют» срок </w:t>
      </w: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пребывания и в итоге находятся на отделении 42 дня. Такая пролонгация позволяет улучшить качество </w:t>
      </w:r>
      <w:r w:rsidR="007B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и </w:t>
      </w: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речевой реабилитации ребенка. </w:t>
      </w: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Занятия проводятся даже в каникулярное время.</w:t>
      </w:r>
    </w:p>
    <w:p w:rsidR="00874B18" w:rsidRPr="002B02BD" w:rsidRDefault="001C549A" w:rsidP="003A1612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6C0D"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поступлении детей </w:t>
      </w: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="00416C0D"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</w:t>
      </w:r>
      <w:r w:rsidR="00F71C2C"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экспресс-ди</w:t>
      </w:r>
      <w:r w:rsidR="00874B18"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агностика, на основании которой</w:t>
      </w:r>
      <w:r w:rsidR="005941DF"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логопедический диагноз ставится вновь, уточняется, дополняется или изменяется.</w:t>
      </w:r>
    </w:p>
    <w:p w:rsidR="00874B18" w:rsidRPr="002B02BD" w:rsidRDefault="00191EDB" w:rsidP="003A1612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В среднем за период пребывания ребенка в санатории, он получает 10 -12 логопедических занятий.</w:t>
      </w:r>
    </w:p>
    <w:p w:rsidR="00874B18" w:rsidRPr="002B02BD" w:rsidRDefault="00191EDB" w:rsidP="003A1612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К занятиям активно привлекаются родители (родственники) пациентов.</w:t>
      </w:r>
      <w:r w:rsidR="00F71C2C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C549A" w:rsidRPr="002B02BD">
        <w:rPr>
          <w:rFonts w:ascii="Times New Roman" w:eastAsia="Calibri" w:hAnsi="Times New Roman" w:cs="Times New Roman"/>
          <w:bCs/>
          <w:sz w:val="24"/>
          <w:szCs w:val="24"/>
        </w:rPr>
        <w:t>Регулярно проводятся консультаци</w:t>
      </w:r>
      <w:r w:rsidR="00BC3392" w:rsidRPr="002B02BD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1C549A" w:rsidRPr="002B02BD">
        <w:rPr>
          <w:rFonts w:ascii="Times New Roman" w:eastAsia="Calibri" w:hAnsi="Times New Roman" w:cs="Times New Roman"/>
          <w:bCs/>
          <w:sz w:val="24"/>
          <w:szCs w:val="24"/>
        </w:rPr>
        <w:t>, где разъясняется суть речевых нарушений ребенка, методы и способы их преодоления, определяется логопедический прогноз и возможность выбора обучающего маршрута.</w:t>
      </w:r>
    </w:p>
    <w:p w:rsidR="00874B18" w:rsidRPr="002B02BD" w:rsidRDefault="00E816BD" w:rsidP="00A55B5A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hAnsi="Times New Roman" w:cs="Times New Roman"/>
          <w:color w:val="000000"/>
          <w:sz w:val="24"/>
          <w:szCs w:val="24"/>
        </w:rPr>
        <w:t>В санатории детям 5</w:t>
      </w:r>
      <w:r w:rsidR="00A55B5A" w:rsidRPr="002B02BD">
        <w:rPr>
          <w:rFonts w:ascii="Times New Roman" w:hAnsi="Times New Roman" w:cs="Times New Roman"/>
          <w:color w:val="000000"/>
          <w:sz w:val="24"/>
          <w:szCs w:val="24"/>
        </w:rPr>
        <w:t xml:space="preserve"> (онкологического)</w:t>
      </w:r>
      <w:r w:rsidRPr="002B02BD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предлагается широкий спектр занятий и процедур, что в некоторой мере компенсирует их вынужденный «простой» в обычной жизни.</w:t>
      </w:r>
      <w:r w:rsidR="00F71C2C" w:rsidRPr="002B0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EDB" w:rsidRPr="002B02BD">
        <w:rPr>
          <w:rFonts w:ascii="Times New Roman" w:eastAsia="Calibri" w:hAnsi="Times New Roman" w:cs="Times New Roman"/>
          <w:b/>
          <w:bCs/>
          <w:sz w:val="24"/>
          <w:szCs w:val="24"/>
        </w:rPr>
        <w:t>Логопедические занятия являются одним из компонентов комплексного воздействия на ребенка,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который включает в себя лечебные проц</w:t>
      </w:r>
      <w:r w:rsidR="00F71C2C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едуры, </w:t>
      </w:r>
      <w:r w:rsidR="00047C89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психотерапию, </w:t>
      </w:r>
      <w:r w:rsidR="00BC3392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при необходимости 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>наблюде</w:t>
      </w:r>
      <w:r w:rsidR="00BC3392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ние невролога </w:t>
      </w:r>
      <w:r w:rsidR="00F71C2C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и пр. Т. о., 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>ведется достаточно интенсивная работа.</w:t>
      </w:r>
      <w:r w:rsidR="00F71C2C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64D2F" w:rsidRPr="002B02BD">
        <w:rPr>
          <w:rFonts w:ascii="Times New Roman" w:eastAsia="Calibri" w:hAnsi="Times New Roman" w:cs="Times New Roman"/>
          <w:bCs/>
          <w:sz w:val="24"/>
          <w:szCs w:val="24"/>
        </w:rPr>
        <w:t>Обеспечение тесного контакта в комплексном лечении пациентов врачом- онкологом, психотерапевтом, логопедом, психологом, учителем и воспитателем позволяет достичь положительных результатов в коррекционной работе.</w:t>
      </w:r>
    </w:p>
    <w:p w:rsidR="00874B18" w:rsidRPr="002B02BD" w:rsidRDefault="00191EDB" w:rsidP="003A1612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Основной контингент логопедической групп</w:t>
      </w:r>
      <w:r w:rsidR="00D863C0" w:rsidRPr="002B02BD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– дети </w:t>
      </w:r>
      <w:r w:rsidR="00491DA8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дошкольного </w:t>
      </w:r>
      <w:r w:rsidR="00491DA8"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(3 -7 лет), реже младшие школьники.</w:t>
      </w:r>
    </w:p>
    <w:p w:rsidR="00A55B5A" w:rsidRPr="002B02BD" w:rsidRDefault="00F71C2C" w:rsidP="00A55B5A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Преимущественно проводится 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>индивидуальная ф</w:t>
      </w:r>
      <w:r w:rsidRPr="002B02BD">
        <w:rPr>
          <w:rFonts w:ascii="Times New Roman" w:eastAsia="Calibri" w:hAnsi="Times New Roman" w:cs="Times New Roman"/>
          <w:bCs/>
          <w:sz w:val="24"/>
          <w:szCs w:val="24"/>
        </w:rPr>
        <w:t>орма занятий,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реже подгрупповые занятия. </w:t>
      </w:r>
      <w:r w:rsidR="00D863C0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Занятие 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>может вклю</w:t>
      </w:r>
      <w:r w:rsidR="00BC3392" w:rsidRPr="002B02BD">
        <w:rPr>
          <w:rFonts w:ascii="Times New Roman" w:eastAsia="Calibri" w:hAnsi="Times New Roman" w:cs="Times New Roman"/>
          <w:bCs/>
          <w:sz w:val="24"/>
          <w:szCs w:val="24"/>
        </w:rPr>
        <w:t>чать в себя разную деятельность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: фактическая </w:t>
      </w:r>
      <w:r w:rsidR="00D863C0" w:rsidRPr="002B02BD">
        <w:rPr>
          <w:rFonts w:ascii="Times New Roman" w:eastAsia="Calibri" w:hAnsi="Times New Roman" w:cs="Times New Roman"/>
          <w:bCs/>
          <w:sz w:val="24"/>
          <w:szCs w:val="24"/>
        </w:rPr>
        <w:t>логопед</w:t>
      </w:r>
      <w:r w:rsidR="00416C0D" w:rsidRPr="002B02BD">
        <w:rPr>
          <w:rFonts w:ascii="Times New Roman" w:eastAsia="Calibri" w:hAnsi="Times New Roman" w:cs="Times New Roman"/>
          <w:bCs/>
          <w:sz w:val="24"/>
          <w:szCs w:val="24"/>
        </w:rPr>
        <w:t>ическая работа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>; развитие психических функций</w:t>
      </w:r>
      <w:r w:rsidR="00BC3392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и познавательной сферы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BC3392" w:rsidRPr="002B02BD">
        <w:rPr>
          <w:rFonts w:ascii="Times New Roman" w:eastAsia="Calibri" w:hAnsi="Times New Roman" w:cs="Times New Roman"/>
          <w:bCs/>
          <w:sz w:val="24"/>
          <w:szCs w:val="24"/>
        </w:rPr>
        <w:t>элемент интегрированного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 занятия совместно с родителем; игровая или </w:t>
      </w:r>
      <w:r w:rsidRPr="002B02BD">
        <w:rPr>
          <w:rFonts w:ascii="Times New Roman" w:eastAsia="Calibri" w:hAnsi="Times New Roman" w:cs="Times New Roman"/>
          <w:bCs/>
          <w:sz w:val="24"/>
          <w:szCs w:val="24"/>
        </w:rPr>
        <w:t xml:space="preserve">творческая </w:t>
      </w:r>
      <w:r w:rsidR="00191EDB" w:rsidRPr="002B02BD">
        <w:rPr>
          <w:rFonts w:ascii="Times New Roman" w:eastAsia="Calibri" w:hAnsi="Times New Roman" w:cs="Times New Roman"/>
          <w:bCs/>
          <w:sz w:val="24"/>
          <w:szCs w:val="24"/>
        </w:rPr>
        <w:t>деятельность для создания дополнительной положительной мотивации у пациента и для установления лучшего эмоционального контакта между ребенком и логопедом</w:t>
      </w:r>
      <w:r w:rsidR="00D863C0" w:rsidRPr="002B02B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55B5A" w:rsidRPr="002B02BD" w:rsidRDefault="001C549A" w:rsidP="00A55B5A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речевых нарушений у детей, проходящих санаторно-курортное лечение, наиболее часто встречаю</w:t>
      </w:r>
      <w:r w:rsidR="00A55B5A"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тся: общее недоразвитие речи </w:t>
      </w: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и III уровне</w:t>
      </w:r>
      <w:r w:rsidR="00BC3392"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дизартрия, лексико-грамматическое недоразвитие речи, фонетико-фонематическое недоразви</w:t>
      </w:r>
      <w:r w:rsidR="003A1612"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речи, дисграфия, дислексия.</w:t>
      </w:r>
    </w:p>
    <w:p w:rsidR="00A55B5A" w:rsidRPr="002B02BD" w:rsidRDefault="00564D2F" w:rsidP="00A55B5A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логопедической работе с детьми с общим недоразвитием речи используются методики следующих авторов: Смирновой Л.Н., Крупенчук О.И., Ткаченко Т.А., Нищевой Н.В., Мастюковой Е.М., Филичевой Т.Б., Ковшикова В.А. и др., которые позволяют корректировать все компоненты речевой системы: звуковой (фонетики) и смысловой (лексики и грамматики).</w:t>
      </w:r>
    </w:p>
    <w:p w:rsidR="00A55B5A" w:rsidRPr="002B02BD" w:rsidRDefault="003F685F" w:rsidP="003F685F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логопедической помощи детям с дизартриями используются методики: Сизовой О.Б., Лопатиной Л.В., Серебряковой Н.В., Мастюковой Е.М., Коноваленко В.В., и др. Данные</w:t>
      </w:r>
      <w:r w:rsidR="009B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позволяют осуществить </w:t>
      </w: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разноуровневый, дифференцированный подход к коррекции речевого расстройства и включают в себя: артикуляционную гимнастику, работу над голосом, дыханием, мимикой, мелкой моторикой, отработку артикуляторных укладов.</w:t>
      </w:r>
    </w:p>
    <w:p w:rsidR="00A55B5A" w:rsidRPr="002B02BD" w:rsidRDefault="00564D2F" w:rsidP="003F685F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диагностики и коррекции дисграфии и дислексии в качестве инструментария используются методики: Корнева А.Н., Смирновой И.А., Садовниковой И.Н., Фотековой Т.А., Лалаевой Л.И., Ефименковой Л.Н., которые позволяют выявить специфические ошибки письма и чтения, принимая во внимание патогенетические механизмы речевого нарушения и грамотно планировать дальнейшую коррекционную работу. </w:t>
      </w:r>
    </w:p>
    <w:p w:rsidR="005C06AE" w:rsidRPr="002B02BD" w:rsidRDefault="00874B18" w:rsidP="003F685F">
      <w:pPr>
        <w:pStyle w:val="a5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логопед широко использует</w:t>
      </w:r>
      <w:r w:rsidR="00564D2F"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информационно – коммуникативные технологии: речевые лицензионные программы, мультимедийные электронные презентации, что позволяет улучшить качество коррекционной работы.</w:t>
      </w:r>
    </w:p>
    <w:p w:rsidR="001C549A" w:rsidRPr="002B02BD" w:rsidRDefault="00F71C2C" w:rsidP="003F685F">
      <w:pPr>
        <w:rPr>
          <w:rFonts w:ascii="Times New Roman" w:hAnsi="Times New Roman" w:cs="Times New Roman"/>
          <w:bCs/>
          <w:sz w:val="24"/>
          <w:szCs w:val="24"/>
        </w:rPr>
      </w:pPr>
      <w:r w:rsidRPr="002B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5C06AE" w:rsidRPr="002B02BD" w:rsidRDefault="001C549A" w:rsidP="00DA55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0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логопедической работы с детьми, имеющими онкологический диагноз</w:t>
      </w:r>
    </w:p>
    <w:p w:rsidR="005C06AE" w:rsidRPr="002B02BD" w:rsidRDefault="00C04617" w:rsidP="004E6313">
      <w:pPr>
        <w:pStyle w:val="a3"/>
        <w:rPr>
          <w:color w:val="000000"/>
        </w:rPr>
      </w:pPr>
      <w:r w:rsidRPr="002B02BD">
        <w:rPr>
          <w:color w:val="000000"/>
        </w:rPr>
        <w:t xml:space="preserve">   </w:t>
      </w:r>
      <w:bookmarkStart w:id="0" w:name="_GoBack"/>
      <w:bookmarkEnd w:id="0"/>
      <w:r w:rsidRPr="002B02BD">
        <w:rPr>
          <w:color w:val="000000"/>
        </w:rPr>
        <w:t xml:space="preserve">       Можно</w:t>
      </w:r>
      <w:r w:rsidR="00AA260F" w:rsidRPr="002B02BD">
        <w:rPr>
          <w:color w:val="000000"/>
        </w:rPr>
        <w:t xml:space="preserve"> назвать три</w:t>
      </w:r>
      <w:r w:rsidR="005C06AE" w:rsidRPr="002B02BD">
        <w:rPr>
          <w:color w:val="000000"/>
        </w:rPr>
        <w:t xml:space="preserve"> направляющие </w:t>
      </w:r>
      <w:r w:rsidRPr="002B02BD">
        <w:rPr>
          <w:color w:val="000000"/>
        </w:rPr>
        <w:t xml:space="preserve">в </w:t>
      </w:r>
      <w:r w:rsidR="005C06AE" w:rsidRPr="002B02BD">
        <w:rPr>
          <w:color w:val="000000"/>
        </w:rPr>
        <w:t>особен</w:t>
      </w:r>
      <w:r w:rsidRPr="002B02BD">
        <w:rPr>
          <w:color w:val="000000"/>
        </w:rPr>
        <w:t>ностях детей с онкозаболе</w:t>
      </w:r>
      <w:r w:rsidR="00A55B5A" w:rsidRPr="002B02BD">
        <w:rPr>
          <w:color w:val="000000"/>
        </w:rPr>
        <w:t>вани</w:t>
      </w:r>
      <w:r w:rsidR="00AA260F" w:rsidRPr="002B02BD">
        <w:rPr>
          <w:color w:val="000000"/>
        </w:rPr>
        <w:t xml:space="preserve">ями, с которыми приходится </w:t>
      </w:r>
      <w:r w:rsidR="005C06AE" w:rsidRPr="002B02BD">
        <w:rPr>
          <w:color w:val="000000"/>
        </w:rPr>
        <w:t xml:space="preserve">регулярно </w:t>
      </w:r>
      <w:r w:rsidR="00AA260F" w:rsidRPr="002B02BD">
        <w:rPr>
          <w:color w:val="000000"/>
        </w:rPr>
        <w:t xml:space="preserve">сталкиваться </w:t>
      </w:r>
      <w:r w:rsidR="005C06AE" w:rsidRPr="002B02BD">
        <w:rPr>
          <w:color w:val="000000"/>
        </w:rPr>
        <w:t>и, которые, безусловно, осложняют в той или иной мере логопедическую работу.</w:t>
      </w:r>
    </w:p>
    <w:p w:rsidR="00BC3392" w:rsidRPr="002B02BD" w:rsidRDefault="005C06AE" w:rsidP="004E6313">
      <w:pPr>
        <w:pStyle w:val="a3"/>
        <w:rPr>
          <w:color w:val="000000"/>
        </w:rPr>
      </w:pPr>
      <w:r w:rsidRPr="002B02BD">
        <w:rPr>
          <w:color w:val="000000"/>
        </w:rPr>
        <w:t xml:space="preserve">         </w:t>
      </w:r>
      <w:r w:rsidRPr="002B02BD">
        <w:rPr>
          <w:b/>
          <w:color w:val="000000"/>
        </w:rPr>
        <w:t>Во – первых,</w:t>
      </w:r>
      <w:r w:rsidRPr="002B02BD">
        <w:rPr>
          <w:color w:val="000000"/>
        </w:rPr>
        <w:t xml:space="preserve"> </w:t>
      </w:r>
      <w:r w:rsidR="00836752" w:rsidRPr="002B02BD">
        <w:rPr>
          <w:color w:val="000000"/>
        </w:rPr>
        <w:t>это особое эмоциональное состояние и поведение. Б</w:t>
      </w:r>
      <w:r w:rsidR="004E6313" w:rsidRPr="002B02BD">
        <w:rPr>
          <w:color w:val="000000"/>
        </w:rPr>
        <w:t xml:space="preserve">ольшинство </w:t>
      </w:r>
      <w:r w:rsidR="001C549A" w:rsidRPr="002B02BD">
        <w:rPr>
          <w:color w:val="000000"/>
        </w:rPr>
        <w:t xml:space="preserve">таких </w:t>
      </w:r>
      <w:r w:rsidR="004E6313" w:rsidRPr="002B02BD">
        <w:rPr>
          <w:color w:val="000000"/>
        </w:rPr>
        <w:t>пациентов до появления онкологического заболевания в их анамнезе, росли и развивались соответственно возрастным нормам. Однако, сама болезнь; интенсивное и длительное лечение, необходимое при онкологических заболеваниях; частое и продолжительное пребывание в больнице; применение необходимых лекарств и проведение разных медицинских процедур; накопление отрицательного опыта болезни; изменение стиля жизни всей семьи больного ребенка; нередко отрыв от семьи; иногда переход на иную манеру воспитания ребенка со стороны родителей; отсутст</w:t>
      </w:r>
      <w:r w:rsidR="00BC3392" w:rsidRPr="002B02BD">
        <w:rPr>
          <w:color w:val="000000"/>
        </w:rPr>
        <w:t>вие коррекции поведения ребенка</w:t>
      </w:r>
      <w:r w:rsidR="004E6313" w:rsidRPr="002B02BD">
        <w:rPr>
          <w:color w:val="000000"/>
        </w:rPr>
        <w:t>; ограничение в контактах со сверстниками; отсутствие возможности посещать детский сад, школу, массовые мероприятия (музеи, театры и пр.), могут приводить к возникновению некоторых особенностей в эмоциональном состоянии и поведении таких детей. Сюда можно отнести повышенную тревожность, излишнюю капризность, плаксивость, быструю утомляемость, «выученную беспомощность», пассивность при возможности выбора той или иной деятельности или игры, а также сниженную познавательную активность, которая весьма необходима при проведении логокоррекционной работы.</w:t>
      </w:r>
    </w:p>
    <w:p w:rsidR="004E6313" w:rsidRPr="002B02BD" w:rsidRDefault="00F71C2C" w:rsidP="004E6313">
      <w:pPr>
        <w:pStyle w:val="a3"/>
        <w:rPr>
          <w:color w:val="000000"/>
        </w:rPr>
      </w:pPr>
      <w:r w:rsidRPr="002B02BD">
        <w:rPr>
          <w:color w:val="000000"/>
        </w:rPr>
        <w:t xml:space="preserve">         </w:t>
      </w:r>
      <w:r w:rsidR="00836752" w:rsidRPr="002B02BD">
        <w:rPr>
          <w:b/>
          <w:color w:val="000000"/>
        </w:rPr>
        <w:t>Во – вторых,</w:t>
      </w:r>
      <w:r w:rsidR="00836752" w:rsidRPr="002B02BD">
        <w:rPr>
          <w:color w:val="000000"/>
        </w:rPr>
        <w:t xml:space="preserve"> </w:t>
      </w:r>
      <w:r w:rsidR="00211534" w:rsidRPr="002B02BD">
        <w:rPr>
          <w:color w:val="000000"/>
        </w:rPr>
        <w:t>логопедическая коррекция зачастую осложняется наличием тех или иных ограничений</w:t>
      </w:r>
      <w:r w:rsidR="00AE23FA" w:rsidRPr="002B02BD">
        <w:rPr>
          <w:color w:val="000000"/>
        </w:rPr>
        <w:t xml:space="preserve"> или запретов</w:t>
      </w:r>
      <w:r w:rsidR="00211534" w:rsidRPr="002B02BD">
        <w:rPr>
          <w:color w:val="000000"/>
        </w:rPr>
        <w:t xml:space="preserve"> в выборе процедур, которые входят в так называемое «комплексн</w:t>
      </w:r>
      <w:r w:rsidR="00836752" w:rsidRPr="002B02BD">
        <w:rPr>
          <w:color w:val="000000"/>
        </w:rPr>
        <w:t>ое лечение», которое, конечно</w:t>
      </w:r>
      <w:r w:rsidR="00211534" w:rsidRPr="002B02BD">
        <w:rPr>
          <w:color w:val="000000"/>
        </w:rPr>
        <w:t>, имеет огромный практический эффект</w:t>
      </w:r>
      <w:r w:rsidR="00AE23FA" w:rsidRPr="002B02BD">
        <w:rPr>
          <w:color w:val="000000"/>
        </w:rPr>
        <w:t xml:space="preserve"> для устранения речевых нарушений. Сюда можно отнести: </w:t>
      </w:r>
      <w:r w:rsidR="00A05529" w:rsidRPr="002B02BD">
        <w:rPr>
          <w:color w:val="000000"/>
        </w:rPr>
        <w:t>большой спектр физиотерапевтических процедур</w:t>
      </w:r>
      <w:r w:rsidR="00AE23FA" w:rsidRPr="002B02BD">
        <w:rPr>
          <w:color w:val="000000"/>
        </w:rPr>
        <w:t>, массаж</w:t>
      </w:r>
      <w:r w:rsidR="00A05529" w:rsidRPr="002B02BD">
        <w:rPr>
          <w:color w:val="000000"/>
        </w:rPr>
        <w:t>, медикаментозные назначения невролога</w:t>
      </w:r>
      <w:r w:rsidR="00874B18" w:rsidRPr="002B02BD">
        <w:rPr>
          <w:color w:val="000000"/>
        </w:rPr>
        <w:t>.</w:t>
      </w:r>
    </w:p>
    <w:p w:rsidR="00836752" w:rsidRPr="002B02BD" w:rsidRDefault="00F71C2C" w:rsidP="00BC3392">
      <w:pPr>
        <w:pStyle w:val="a3"/>
        <w:rPr>
          <w:color w:val="000000"/>
        </w:rPr>
      </w:pPr>
      <w:r w:rsidRPr="002B02BD">
        <w:rPr>
          <w:color w:val="000000"/>
        </w:rPr>
        <w:t xml:space="preserve">       </w:t>
      </w:r>
      <w:r w:rsidR="00836752" w:rsidRPr="002B02BD">
        <w:rPr>
          <w:b/>
          <w:color w:val="000000"/>
        </w:rPr>
        <w:t>В – третьих,</w:t>
      </w:r>
      <w:r w:rsidR="00836752" w:rsidRPr="002B02BD">
        <w:rPr>
          <w:color w:val="000000"/>
        </w:rPr>
        <w:t xml:space="preserve"> это активное и ПРАВИЛЬНОЕ участие в коррекционном процессе родителей и родственников. </w:t>
      </w:r>
      <w:r w:rsidR="00BC3392" w:rsidRPr="002B02BD">
        <w:rPr>
          <w:color w:val="000000"/>
        </w:rPr>
        <w:t>Многие родители наших пациентов, имеют весьма отстраненные сведения о том, кем является логопед и каким образом осуществляется коррекционная работа по устранению того или иного речевого дефекта. Часто родители не принимают должного участия в обучении и развитии ребенка только из-за своего незнания.</w:t>
      </w:r>
      <w:r w:rsidR="00564D2F" w:rsidRPr="002B02BD">
        <w:rPr>
          <w:color w:val="000000"/>
        </w:rPr>
        <w:t xml:space="preserve">  </w:t>
      </w:r>
    </w:p>
    <w:p w:rsidR="00564D2F" w:rsidRPr="002B02BD" w:rsidRDefault="00836752" w:rsidP="00BC3392">
      <w:pPr>
        <w:pStyle w:val="a3"/>
        <w:rPr>
          <w:color w:val="000000"/>
        </w:rPr>
      </w:pPr>
      <w:r w:rsidRPr="002B02BD">
        <w:rPr>
          <w:color w:val="000000"/>
        </w:rPr>
        <w:lastRenderedPageBreak/>
        <w:t xml:space="preserve">         </w:t>
      </w:r>
      <w:r w:rsidR="00564D2F" w:rsidRPr="002B02BD">
        <w:rPr>
          <w:color w:val="000000"/>
        </w:rPr>
        <w:t xml:space="preserve">Кроме этого, наблюдения показывают, что значительная часть родителей детей с онкологическим заболеванием, часто снижают «планку» требований к своему чаду. Излишняя опека, ложные страхи за его «неуспехи» на занятиях или </w:t>
      </w:r>
      <w:r w:rsidR="00416C0D" w:rsidRPr="002B02BD">
        <w:rPr>
          <w:color w:val="000000"/>
        </w:rPr>
        <w:t xml:space="preserve">опасения за то, что «его обидят другие дети», нередко </w:t>
      </w:r>
      <w:r w:rsidR="003F685F" w:rsidRPr="002B02BD">
        <w:rPr>
          <w:color w:val="000000"/>
        </w:rPr>
        <w:t>осложняет логопедическую работу</w:t>
      </w:r>
      <w:r w:rsidR="00416C0D" w:rsidRPr="002B02BD">
        <w:rPr>
          <w:color w:val="000000"/>
        </w:rPr>
        <w:t xml:space="preserve">. </w:t>
      </w:r>
      <w:r w:rsidR="00936D9E" w:rsidRPr="002B02BD">
        <w:rPr>
          <w:color w:val="000000"/>
        </w:rPr>
        <w:t>Огромную помощь в та</w:t>
      </w:r>
      <w:r w:rsidR="00874B18" w:rsidRPr="002B02BD">
        <w:rPr>
          <w:color w:val="000000"/>
        </w:rPr>
        <w:t xml:space="preserve">ких случаях оказывает </w:t>
      </w:r>
      <w:r w:rsidR="00936D9E" w:rsidRPr="002B02BD">
        <w:rPr>
          <w:color w:val="000000"/>
        </w:rPr>
        <w:t xml:space="preserve">участие </w:t>
      </w:r>
      <w:r w:rsidR="00ED153B" w:rsidRPr="002B02BD">
        <w:rPr>
          <w:color w:val="000000"/>
        </w:rPr>
        <w:t xml:space="preserve">в коррекционном процессе </w:t>
      </w:r>
      <w:r w:rsidR="00936D9E" w:rsidRPr="002B02BD">
        <w:rPr>
          <w:color w:val="000000"/>
        </w:rPr>
        <w:t>психотерапевта и психолога</w:t>
      </w:r>
      <w:r w:rsidR="00ED153B" w:rsidRPr="002B02BD">
        <w:rPr>
          <w:color w:val="000000"/>
        </w:rPr>
        <w:t xml:space="preserve">. </w:t>
      </w:r>
      <w:r w:rsidR="00936D9E" w:rsidRPr="002B02BD">
        <w:rPr>
          <w:color w:val="000000"/>
        </w:rPr>
        <w:t>Человек живет в обществе и, конечно, должен уметь взаимодействовать с окружающими. Уметь, при необходимости, усту</w:t>
      </w:r>
      <w:r w:rsidR="00F71C2C" w:rsidRPr="002B02BD">
        <w:rPr>
          <w:color w:val="000000"/>
        </w:rPr>
        <w:t>пать либо отстаивать</w:t>
      </w:r>
      <w:r w:rsidR="00DA5510" w:rsidRPr="002B02BD">
        <w:rPr>
          <w:color w:val="000000"/>
        </w:rPr>
        <w:t xml:space="preserve"> свою точку </w:t>
      </w:r>
      <w:r w:rsidR="00936D9E" w:rsidRPr="002B02BD">
        <w:rPr>
          <w:color w:val="000000"/>
        </w:rPr>
        <w:t>зрения</w:t>
      </w:r>
      <w:r w:rsidR="00DA5510" w:rsidRPr="002B02BD">
        <w:rPr>
          <w:color w:val="000000"/>
        </w:rPr>
        <w:t>,</w:t>
      </w:r>
      <w:r w:rsidR="00936D9E" w:rsidRPr="002B02BD">
        <w:rPr>
          <w:color w:val="000000"/>
        </w:rPr>
        <w:t xml:space="preserve"> либо идти на компромисс. Уметь </w:t>
      </w:r>
      <w:r w:rsidR="003F685F" w:rsidRPr="002B02BD">
        <w:rPr>
          <w:color w:val="000000"/>
        </w:rPr>
        <w:t xml:space="preserve">радоваться чужим успехам и, </w:t>
      </w:r>
      <w:r w:rsidR="00936D9E" w:rsidRPr="002B02BD">
        <w:rPr>
          <w:color w:val="000000"/>
        </w:rPr>
        <w:t>с понима</w:t>
      </w:r>
      <w:r w:rsidR="0085138C" w:rsidRPr="002B02BD">
        <w:rPr>
          <w:color w:val="000000"/>
        </w:rPr>
        <w:t>ни</w:t>
      </w:r>
      <w:r w:rsidR="00936D9E" w:rsidRPr="002B02BD">
        <w:rPr>
          <w:color w:val="000000"/>
        </w:rPr>
        <w:t>ем</w:t>
      </w:r>
      <w:r w:rsidR="00F71C2C" w:rsidRPr="002B02BD">
        <w:rPr>
          <w:color w:val="000000"/>
        </w:rPr>
        <w:t xml:space="preserve"> </w:t>
      </w:r>
      <w:r w:rsidR="003F685F" w:rsidRPr="002B02BD">
        <w:rPr>
          <w:color w:val="000000"/>
        </w:rPr>
        <w:t xml:space="preserve">причин, </w:t>
      </w:r>
      <w:r w:rsidR="0085138C" w:rsidRPr="002B02BD">
        <w:rPr>
          <w:color w:val="000000"/>
        </w:rPr>
        <w:t>переживать свои неудачи</w:t>
      </w:r>
      <w:r w:rsidR="00936D9E" w:rsidRPr="002B02BD">
        <w:rPr>
          <w:color w:val="000000"/>
        </w:rPr>
        <w:t xml:space="preserve">. </w:t>
      </w:r>
      <w:r w:rsidR="009B34B4" w:rsidRPr="002B02BD">
        <w:rPr>
          <w:color w:val="000000"/>
        </w:rPr>
        <w:t>ДОУ</w:t>
      </w:r>
      <w:r w:rsidR="00936D9E" w:rsidRPr="002B02BD">
        <w:rPr>
          <w:color w:val="000000"/>
        </w:rPr>
        <w:t>, в какой – то мере</w:t>
      </w:r>
      <w:r w:rsidR="00ED153B" w:rsidRPr="002B02BD">
        <w:rPr>
          <w:color w:val="000000"/>
        </w:rPr>
        <w:t xml:space="preserve">, </w:t>
      </w:r>
      <w:r w:rsidR="00936D9E" w:rsidRPr="002B02BD">
        <w:rPr>
          <w:color w:val="000000"/>
        </w:rPr>
        <w:t>моделирует систему общества, и большинство детей, органично и плавно обучаются комфортно существовать в нем. Дети с онкологическими заболеваниями</w:t>
      </w:r>
      <w:r w:rsidR="003F685F" w:rsidRPr="002B02BD">
        <w:rPr>
          <w:color w:val="000000"/>
        </w:rPr>
        <w:t xml:space="preserve">, которые по медицинским показаниям не посещают детские сады (школы), </w:t>
      </w:r>
      <w:r w:rsidR="00936D9E" w:rsidRPr="002B02BD">
        <w:rPr>
          <w:color w:val="000000"/>
        </w:rPr>
        <w:t>довольно часто лишены такого навыка, поэтому работа логопеда и психолога нередко состоит в том, чтобы обучить ребенка и родителя тому, как вест</w:t>
      </w:r>
      <w:r w:rsidR="00E30C2F" w:rsidRPr="002B02BD">
        <w:rPr>
          <w:color w:val="000000"/>
        </w:rPr>
        <w:t>и себя в той или иной ситуации, т.е.</w:t>
      </w:r>
      <w:r w:rsidR="0085138C" w:rsidRPr="002B02BD">
        <w:rPr>
          <w:color w:val="000000"/>
        </w:rPr>
        <w:t xml:space="preserve"> помочь не только ребенку, н</w:t>
      </w:r>
      <w:r w:rsidR="00701BB2" w:rsidRPr="002B02BD">
        <w:rPr>
          <w:color w:val="000000"/>
        </w:rPr>
        <w:t xml:space="preserve">о и всей </w:t>
      </w:r>
      <w:r w:rsidR="00E30C2F" w:rsidRPr="002B02BD">
        <w:rPr>
          <w:color w:val="000000"/>
        </w:rPr>
        <w:t xml:space="preserve">семье </w:t>
      </w:r>
      <w:r w:rsidR="00E30C2F" w:rsidRPr="002B02BD">
        <w:rPr>
          <w:b/>
          <w:color w:val="000000"/>
        </w:rPr>
        <w:t>социализироваться</w:t>
      </w:r>
      <w:r w:rsidR="00E30C2F" w:rsidRPr="002B02BD">
        <w:rPr>
          <w:color w:val="000000"/>
        </w:rPr>
        <w:t>.</w:t>
      </w:r>
    </w:p>
    <w:p w:rsidR="00701BB2" w:rsidRPr="002B02BD" w:rsidRDefault="00F71C2C" w:rsidP="0078681D">
      <w:pPr>
        <w:pStyle w:val="a3"/>
        <w:rPr>
          <w:color w:val="000000"/>
        </w:rPr>
      </w:pPr>
      <w:r w:rsidRPr="002B02BD">
        <w:rPr>
          <w:color w:val="000000"/>
        </w:rPr>
        <w:t xml:space="preserve">       </w:t>
      </w:r>
      <w:r w:rsidR="0078681D" w:rsidRPr="002B02BD">
        <w:rPr>
          <w:color w:val="000000"/>
        </w:rPr>
        <w:t>В заключении нужно отметить</w:t>
      </w:r>
      <w:r w:rsidR="00DA5510" w:rsidRPr="002B02BD">
        <w:rPr>
          <w:color w:val="000000"/>
        </w:rPr>
        <w:t>, что о</w:t>
      </w:r>
      <w:r w:rsidR="00C065E8" w:rsidRPr="002B02BD">
        <w:rPr>
          <w:color w:val="000000"/>
        </w:rPr>
        <w:t>дной из главных задач всех специалистов нашего санат</w:t>
      </w:r>
      <w:r w:rsidR="00DA5510" w:rsidRPr="002B02BD">
        <w:rPr>
          <w:color w:val="000000"/>
        </w:rPr>
        <w:t xml:space="preserve">ория </w:t>
      </w:r>
      <w:r w:rsidR="00C065E8" w:rsidRPr="002B02BD">
        <w:rPr>
          <w:color w:val="000000"/>
        </w:rPr>
        <w:t xml:space="preserve">является повышение уровня психической и социальной адаптации детей. </w:t>
      </w:r>
      <w:r w:rsidR="00C065E8" w:rsidRPr="002B02BD">
        <w:rPr>
          <w:b/>
          <w:color w:val="000000"/>
        </w:rPr>
        <w:t>Работа логопеда является важной частью общего комплексного воздействия</w:t>
      </w:r>
      <w:r w:rsidR="00C065E8" w:rsidRPr="002B02BD">
        <w:rPr>
          <w:color w:val="000000"/>
        </w:rPr>
        <w:t xml:space="preserve"> для </w:t>
      </w:r>
      <w:r w:rsidR="00C065E8" w:rsidRPr="002B02BD">
        <w:rPr>
          <w:b/>
          <w:color w:val="000000"/>
        </w:rPr>
        <w:t>формирования</w:t>
      </w:r>
      <w:r w:rsidR="00C065E8" w:rsidRPr="002B02BD">
        <w:rPr>
          <w:color w:val="000000"/>
        </w:rPr>
        <w:t xml:space="preserve"> у детей с онкологическими заболеваниями </w:t>
      </w:r>
      <w:r w:rsidR="00C065E8" w:rsidRPr="002B02BD">
        <w:rPr>
          <w:b/>
          <w:color w:val="000000"/>
        </w:rPr>
        <w:t>максимально качественного уровня жизни.</w:t>
      </w:r>
      <w:r w:rsidR="00C065E8" w:rsidRPr="002B02BD">
        <w:rPr>
          <w:color w:val="000000"/>
        </w:rPr>
        <w:t xml:space="preserve"> Большинство детей выписываются не только с улучшением речи, но и с повышением интереса к занятиям и учебе; с </w:t>
      </w:r>
      <w:r w:rsidR="00C065E8" w:rsidRPr="002B02BD">
        <w:rPr>
          <w:b/>
          <w:color w:val="000000"/>
        </w:rPr>
        <w:t>позитивным эмоциональным тонусом;</w:t>
      </w:r>
      <w:r w:rsidR="00C065E8" w:rsidRPr="002B02BD">
        <w:rPr>
          <w:color w:val="000000"/>
        </w:rPr>
        <w:t xml:space="preserve"> со снижением страха и напряжения перед школьными ситуациями; с положительной установкой для посещения детского сада (обучения в школе).</w:t>
      </w:r>
      <w:r w:rsidRPr="002B02BD">
        <w:rPr>
          <w:color w:val="000000"/>
        </w:rPr>
        <w:t xml:space="preserve"> </w:t>
      </w:r>
      <w:r w:rsidR="00C065E8" w:rsidRPr="002B02BD">
        <w:rPr>
          <w:color w:val="000000"/>
        </w:rPr>
        <w:t>Совместными медико – педагогическими усилиями весь коллектив СПб ГБУЗ «Детский санаторий «Солнечное», способствует развитию и формированию у наших пациентов тех умений и навыков, которые позволят им быть более здоровыми и лучше адаптированными к жизненным условиям.</w:t>
      </w:r>
    </w:p>
    <w:p w:rsidR="00DA5510" w:rsidRPr="002B02BD" w:rsidRDefault="00DA5510" w:rsidP="00C065E8">
      <w:pPr>
        <w:pStyle w:val="a3"/>
        <w:rPr>
          <w:color w:val="000000"/>
        </w:rPr>
      </w:pPr>
    </w:p>
    <w:p w:rsidR="00AA260F" w:rsidRPr="002B02BD" w:rsidRDefault="00AA260F" w:rsidP="00C065E8">
      <w:pPr>
        <w:pStyle w:val="a3"/>
        <w:rPr>
          <w:color w:val="000000"/>
        </w:rPr>
      </w:pPr>
    </w:p>
    <w:p w:rsidR="00C065E8" w:rsidRDefault="00A55B5A" w:rsidP="00C065E8">
      <w:pPr>
        <w:pStyle w:val="a3"/>
        <w:rPr>
          <w:color w:val="000000"/>
        </w:rPr>
      </w:pPr>
      <w:r w:rsidRPr="002B02BD">
        <w:rPr>
          <w:color w:val="000000"/>
        </w:rPr>
        <w:t>Список используемых источников</w:t>
      </w:r>
      <w:r w:rsidR="00C065E8" w:rsidRPr="002B02BD">
        <w:rPr>
          <w:color w:val="000000"/>
        </w:rPr>
        <w:t>:</w:t>
      </w:r>
    </w:p>
    <w:p w:rsidR="001E0CD5" w:rsidRPr="001E0CD5" w:rsidRDefault="001E0CD5" w:rsidP="001E0CD5">
      <w:pPr>
        <w:pStyle w:val="a3"/>
        <w:numPr>
          <w:ilvl w:val="0"/>
          <w:numId w:val="9"/>
        </w:numPr>
        <w:rPr>
          <w:color w:val="000000"/>
        </w:rPr>
      </w:pPr>
      <w:r w:rsidRPr="002B02BD">
        <w:rPr>
          <w:color w:val="000000"/>
        </w:rPr>
        <w:t>Киреева И.П., Лукьяненко Т.Э. Психосоциальная помощь в детской онкогематологии //Реабилитация детей с ограниченными возможностями в Российской Федерации. - Дубна, 1992. - С. 76-77.</w:t>
      </w:r>
    </w:p>
    <w:p w:rsidR="001E0CD5" w:rsidRPr="002B02BD" w:rsidRDefault="001E0CD5" w:rsidP="001E0CD5">
      <w:pPr>
        <w:pStyle w:val="a3"/>
        <w:numPr>
          <w:ilvl w:val="0"/>
          <w:numId w:val="9"/>
        </w:numPr>
        <w:rPr>
          <w:color w:val="000000"/>
        </w:rPr>
      </w:pPr>
      <w:r w:rsidRPr="002B02BD">
        <w:rPr>
          <w:color w:val="000000"/>
        </w:rPr>
        <w:t>«Логопедия» под ред. Л.С.Волковой, Москва «Просвещение», 1989</w:t>
      </w:r>
    </w:p>
    <w:p w:rsidR="001E0CD5" w:rsidRPr="001E0CD5" w:rsidRDefault="001E0CD5" w:rsidP="001E0CD5">
      <w:pPr>
        <w:pStyle w:val="a5"/>
        <w:numPr>
          <w:ilvl w:val="0"/>
          <w:numId w:val="9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 Н.В. Если ребенок плохо говорит… - СПб.: Детство – Пресс, 2012.</w:t>
      </w:r>
    </w:p>
    <w:p w:rsidR="003E3652" w:rsidRPr="003E3652" w:rsidRDefault="001E0CD5" w:rsidP="003E3652">
      <w:pPr>
        <w:pStyle w:val="a5"/>
        <w:numPr>
          <w:ilvl w:val="0"/>
          <w:numId w:val="9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Нищева Н.В. Комплексная образовательная дошкольного образования для детей программа для детей с тяжелыми нарушениями речи (общим недоразвитием речи) с 3 до 7 лет.- СПб.: Детство-Пресс, 2019. </w:t>
      </w:r>
    </w:p>
    <w:p w:rsidR="00C065E8" w:rsidRPr="001E0CD5" w:rsidRDefault="00C065E8" w:rsidP="00C065E8">
      <w:pPr>
        <w:pStyle w:val="a3"/>
        <w:numPr>
          <w:ilvl w:val="0"/>
          <w:numId w:val="9"/>
        </w:numPr>
        <w:rPr>
          <w:color w:val="000000"/>
        </w:rPr>
      </w:pPr>
      <w:r w:rsidRPr="001E0CD5">
        <w:rPr>
          <w:color w:val="000000"/>
        </w:rPr>
        <w:t>Психологические и психиатрические аспекты детской онкологии «Цикл лекций по детской онкологии» том 2, ст.38, Биомедицинский журнал Medline.ru,</w:t>
      </w:r>
      <w:r w:rsidR="00A55B5A" w:rsidRPr="001E0CD5">
        <w:rPr>
          <w:color w:val="000000"/>
        </w:rPr>
        <w:t xml:space="preserve"> </w:t>
      </w:r>
      <w:r w:rsidRPr="001E0CD5">
        <w:rPr>
          <w:color w:val="000000"/>
        </w:rPr>
        <w:t>июль,2001г.</w:t>
      </w:r>
    </w:p>
    <w:sectPr w:rsidR="00C065E8" w:rsidRPr="001E0CD5" w:rsidSect="00E524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3B" w:rsidRDefault="0000773B" w:rsidP="008A26CF">
      <w:pPr>
        <w:spacing w:after="0" w:line="240" w:lineRule="auto"/>
      </w:pPr>
      <w:r>
        <w:separator/>
      </w:r>
    </w:p>
  </w:endnote>
  <w:endnote w:type="continuationSeparator" w:id="0">
    <w:p w:rsidR="0000773B" w:rsidRDefault="0000773B" w:rsidP="008A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155225"/>
      <w:docPartObj>
        <w:docPartGallery w:val="Page Numbers (Bottom of Page)"/>
        <w:docPartUnique/>
      </w:docPartObj>
    </w:sdtPr>
    <w:sdtEndPr/>
    <w:sdtContent>
      <w:p w:rsidR="00D2774C" w:rsidRDefault="002919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0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774C" w:rsidRDefault="00D277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3B" w:rsidRDefault="0000773B" w:rsidP="008A26CF">
      <w:pPr>
        <w:spacing w:after="0" w:line="240" w:lineRule="auto"/>
      </w:pPr>
      <w:r>
        <w:separator/>
      </w:r>
    </w:p>
  </w:footnote>
  <w:footnote w:type="continuationSeparator" w:id="0">
    <w:p w:rsidR="0000773B" w:rsidRDefault="0000773B" w:rsidP="008A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758"/>
    <w:multiLevelType w:val="hybridMultilevel"/>
    <w:tmpl w:val="7768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AFC"/>
    <w:multiLevelType w:val="hybridMultilevel"/>
    <w:tmpl w:val="B108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2904"/>
    <w:multiLevelType w:val="hybridMultilevel"/>
    <w:tmpl w:val="991AE332"/>
    <w:lvl w:ilvl="0" w:tplc="37CAA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381"/>
    <w:multiLevelType w:val="hybridMultilevel"/>
    <w:tmpl w:val="2B24905C"/>
    <w:lvl w:ilvl="0" w:tplc="85AA53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516"/>
    <w:multiLevelType w:val="hybridMultilevel"/>
    <w:tmpl w:val="4AE8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F5E9F"/>
    <w:multiLevelType w:val="hybridMultilevel"/>
    <w:tmpl w:val="7F2C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30EF"/>
    <w:multiLevelType w:val="hybridMultilevel"/>
    <w:tmpl w:val="054C977A"/>
    <w:lvl w:ilvl="0" w:tplc="7C4A9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1565B"/>
    <w:multiLevelType w:val="hybridMultilevel"/>
    <w:tmpl w:val="5E0A2E32"/>
    <w:lvl w:ilvl="0" w:tplc="BF7A63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AFA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E41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48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6BD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0B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03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86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2F3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2110C"/>
    <w:multiLevelType w:val="hybridMultilevel"/>
    <w:tmpl w:val="388A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C93"/>
    <w:rsid w:val="0000773B"/>
    <w:rsid w:val="00047C89"/>
    <w:rsid w:val="0005390A"/>
    <w:rsid w:val="00064C93"/>
    <w:rsid w:val="00191EDB"/>
    <w:rsid w:val="001C549A"/>
    <w:rsid w:val="001E0CD5"/>
    <w:rsid w:val="00211534"/>
    <w:rsid w:val="00231562"/>
    <w:rsid w:val="00291973"/>
    <w:rsid w:val="002B02BD"/>
    <w:rsid w:val="002D104E"/>
    <w:rsid w:val="00311697"/>
    <w:rsid w:val="00372044"/>
    <w:rsid w:val="00380100"/>
    <w:rsid w:val="003A1612"/>
    <w:rsid w:val="003C6B2C"/>
    <w:rsid w:val="003E3652"/>
    <w:rsid w:val="003F685F"/>
    <w:rsid w:val="00416C0D"/>
    <w:rsid w:val="00454E2E"/>
    <w:rsid w:val="00491DA8"/>
    <w:rsid w:val="004E6313"/>
    <w:rsid w:val="00564D2F"/>
    <w:rsid w:val="005941DF"/>
    <w:rsid w:val="005B3149"/>
    <w:rsid w:val="005C06AE"/>
    <w:rsid w:val="00701BB2"/>
    <w:rsid w:val="0078681D"/>
    <w:rsid w:val="007A6AFA"/>
    <w:rsid w:val="007B566F"/>
    <w:rsid w:val="007C10B1"/>
    <w:rsid w:val="00830B43"/>
    <w:rsid w:val="00836752"/>
    <w:rsid w:val="0085138C"/>
    <w:rsid w:val="00874B18"/>
    <w:rsid w:val="008A26CF"/>
    <w:rsid w:val="008C69C7"/>
    <w:rsid w:val="009042EF"/>
    <w:rsid w:val="0093135D"/>
    <w:rsid w:val="00936D9E"/>
    <w:rsid w:val="009B34B4"/>
    <w:rsid w:val="009B704D"/>
    <w:rsid w:val="00A05529"/>
    <w:rsid w:val="00A3106C"/>
    <w:rsid w:val="00A479AA"/>
    <w:rsid w:val="00A55B5A"/>
    <w:rsid w:val="00A56729"/>
    <w:rsid w:val="00AA260F"/>
    <w:rsid w:val="00AC6552"/>
    <w:rsid w:val="00AE23FA"/>
    <w:rsid w:val="00B85F92"/>
    <w:rsid w:val="00BC3392"/>
    <w:rsid w:val="00BD1167"/>
    <w:rsid w:val="00BD5E1D"/>
    <w:rsid w:val="00C04617"/>
    <w:rsid w:val="00C05C05"/>
    <w:rsid w:val="00C065E8"/>
    <w:rsid w:val="00C1074A"/>
    <w:rsid w:val="00C46B13"/>
    <w:rsid w:val="00C9219E"/>
    <w:rsid w:val="00CA0B2F"/>
    <w:rsid w:val="00CA1222"/>
    <w:rsid w:val="00CB0774"/>
    <w:rsid w:val="00CD2C9F"/>
    <w:rsid w:val="00CD5732"/>
    <w:rsid w:val="00D209CC"/>
    <w:rsid w:val="00D25014"/>
    <w:rsid w:val="00D2774C"/>
    <w:rsid w:val="00D66B7C"/>
    <w:rsid w:val="00D863C0"/>
    <w:rsid w:val="00DA5510"/>
    <w:rsid w:val="00E30C2F"/>
    <w:rsid w:val="00E3289E"/>
    <w:rsid w:val="00E42B31"/>
    <w:rsid w:val="00E524AA"/>
    <w:rsid w:val="00E816BD"/>
    <w:rsid w:val="00EB0117"/>
    <w:rsid w:val="00EC11BD"/>
    <w:rsid w:val="00ED153B"/>
    <w:rsid w:val="00ED6428"/>
    <w:rsid w:val="00EE4E30"/>
    <w:rsid w:val="00F3448C"/>
    <w:rsid w:val="00F71C2C"/>
    <w:rsid w:val="00F870EA"/>
    <w:rsid w:val="00FC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AA9DA-2824-4623-A584-F51B3FE7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D104E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3">
    <w:name w:val="Normal (Web)"/>
    <w:basedOn w:val="a"/>
    <w:uiPriority w:val="99"/>
    <w:unhideWhenUsed/>
    <w:rsid w:val="00C0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55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63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6CF"/>
  </w:style>
  <w:style w:type="paragraph" w:styleId="a8">
    <w:name w:val="footer"/>
    <w:basedOn w:val="a"/>
    <w:link w:val="a9"/>
    <w:uiPriority w:val="99"/>
    <w:unhideWhenUsed/>
    <w:rsid w:val="008A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6CF"/>
  </w:style>
  <w:style w:type="paragraph" w:styleId="aa">
    <w:name w:val="Balloon Text"/>
    <w:basedOn w:val="a"/>
    <w:link w:val="ab"/>
    <w:uiPriority w:val="99"/>
    <w:semiHidden/>
    <w:unhideWhenUsed/>
    <w:rsid w:val="00ED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7A3B-DF14-48AE-92B2-424770ED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cp:lastPrinted>2018-05-31T09:08:00Z</cp:lastPrinted>
  <dcterms:created xsi:type="dcterms:W3CDTF">2018-05-10T06:00:00Z</dcterms:created>
  <dcterms:modified xsi:type="dcterms:W3CDTF">2020-11-12T06:52:00Z</dcterms:modified>
</cp:coreProperties>
</file>